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093" w:rsidRDefault="002D3093" w:rsidP="002D3093">
      <w:pPr>
        <w:jc w:val="center"/>
      </w:pPr>
    </w:p>
    <w:p w:rsidR="002D3093" w:rsidRDefault="002D3093" w:rsidP="002D3093">
      <w:pPr>
        <w:jc w:val="center"/>
      </w:pPr>
      <w:r>
        <w:t>Del   /   /    al    /   /</w:t>
      </w:r>
    </w:p>
    <w:tbl>
      <w:tblPr>
        <w:tblStyle w:val="Tablaconcuadrcula"/>
        <w:tblW w:w="10357" w:type="dxa"/>
        <w:tblLook w:val="04A0" w:firstRow="1" w:lastRow="0" w:firstColumn="1" w:lastColumn="0" w:noHBand="0" w:noVBand="1"/>
      </w:tblPr>
      <w:tblGrid>
        <w:gridCol w:w="915"/>
        <w:gridCol w:w="982"/>
        <w:gridCol w:w="1372"/>
        <w:gridCol w:w="1460"/>
        <w:gridCol w:w="1372"/>
        <w:gridCol w:w="1460"/>
        <w:gridCol w:w="1460"/>
        <w:gridCol w:w="1336"/>
      </w:tblGrid>
      <w:tr w:rsidR="002D3093" w:rsidTr="002D3093">
        <w:trPr>
          <w:trHeight w:val="848"/>
        </w:trPr>
        <w:tc>
          <w:tcPr>
            <w:tcW w:w="915" w:type="dxa"/>
          </w:tcPr>
          <w:p w:rsidR="002D3093" w:rsidRDefault="002D3093" w:rsidP="00CD2E0F">
            <w:pPr>
              <w:jc w:val="center"/>
            </w:pPr>
            <w:r>
              <w:t>Periodo</w:t>
            </w:r>
          </w:p>
        </w:tc>
        <w:tc>
          <w:tcPr>
            <w:tcW w:w="982" w:type="dxa"/>
          </w:tcPr>
          <w:p w:rsidR="002D3093" w:rsidRDefault="002D3093" w:rsidP="00CD2E0F">
            <w:pPr>
              <w:jc w:val="center"/>
            </w:pPr>
            <w:r>
              <w:t>Plan de Venta</w:t>
            </w:r>
          </w:p>
        </w:tc>
        <w:tc>
          <w:tcPr>
            <w:tcW w:w="1372" w:type="dxa"/>
          </w:tcPr>
          <w:p w:rsidR="002D3093" w:rsidRDefault="002D3093" w:rsidP="00CD2E0F">
            <w:pPr>
              <w:jc w:val="center"/>
            </w:pPr>
            <w:r>
              <w:t>Inventario Final</w:t>
            </w:r>
          </w:p>
        </w:tc>
        <w:tc>
          <w:tcPr>
            <w:tcW w:w="1460" w:type="dxa"/>
          </w:tcPr>
          <w:p w:rsidR="002D3093" w:rsidRDefault="002D3093" w:rsidP="00CD2E0F">
            <w:pPr>
              <w:jc w:val="center"/>
            </w:pPr>
            <w:r>
              <w:t>Necesidad de Producción</w:t>
            </w:r>
          </w:p>
        </w:tc>
        <w:tc>
          <w:tcPr>
            <w:tcW w:w="1372" w:type="dxa"/>
          </w:tcPr>
          <w:p w:rsidR="002D3093" w:rsidRDefault="002D3093" w:rsidP="00CD2E0F">
            <w:pPr>
              <w:jc w:val="center"/>
            </w:pPr>
            <w:r>
              <w:t>Inventario Inicial</w:t>
            </w:r>
          </w:p>
        </w:tc>
        <w:tc>
          <w:tcPr>
            <w:tcW w:w="1460" w:type="dxa"/>
          </w:tcPr>
          <w:p w:rsidR="002D3093" w:rsidRDefault="002D3093" w:rsidP="00CD2E0F">
            <w:pPr>
              <w:jc w:val="center"/>
            </w:pPr>
            <w:r>
              <w:t>Plan de Producción</w:t>
            </w:r>
          </w:p>
        </w:tc>
        <w:tc>
          <w:tcPr>
            <w:tcW w:w="1460" w:type="dxa"/>
          </w:tcPr>
          <w:p w:rsidR="002D3093" w:rsidRDefault="002D3093" w:rsidP="00CD2E0F">
            <w:pPr>
              <w:jc w:val="center"/>
            </w:pPr>
            <w:r>
              <w:t>Costo de Producción</w:t>
            </w:r>
          </w:p>
        </w:tc>
        <w:tc>
          <w:tcPr>
            <w:tcW w:w="1336" w:type="dxa"/>
          </w:tcPr>
          <w:p w:rsidR="002D3093" w:rsidRDefault="002D3093" w:rsidP="00CD2E0F">
            <w:pPr>
              <w:jc w:val="center"/>
            </w:pPr>
            <w:r>
              <w:t>Presupuesto de Producción</w:t>
            </w:r>
          </w:p>
        </w:tc>
      </w:tr>
      <w:tr w:rsidR="002D3093" w:rsidTr="002D3093">
        <w:trPr>
          <w:trHeight w:val="427"/>
        </w:trPr>
        <w:tc>
          <w:tcPr>
            <w:tcW w:w="915" w:type="dxa"/>
          </w:tcPr>
          <w:p w:rsidR="002D3093" w:rsidRDefault="002D3093" w:rsidP="002D3093">
            <w:pPr>
              <w:jc w:val="center"/>
            </w:pPr>
            <w:r>
              <w:t>I</w:t>
            </w:r>
          </w:p>
        </w:tc>
        <w:tc>
          <w:tcPr>
            <w:tcW w:w="98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36" w:type="dxa"/>
          </w:tcPr>
          <w:p w:rsidR="002D3093" w:rsidRDefault="002D3093" w:rsidP="002D3093">
            <w:pPr>
              <w:jc w:val="center"/>
            </w:pPr>
          </w:p>
        </w:tc>
      </w:tr>
      <w:tr w:rsidR="002D3093" w:rsidTr="002D3093">
        <w:trPr>
          <w:trHeight w:val="427"/>
        </w:trPr>
        <w:tc>
          <w:tcPr>
            <w:tcW w:w="915" w:type="dxa"/>
          </w:tcPr>
          <w:p w:rsidR="002D3093" w:rsidRDefault="002D3093" w:rsidP="002D3093">
            <w:pPr>
              <w:jc w:val="center"/>
            </w:pPr>
            <w:r>
              <w:t>II</w:t>
            </w:r>
          </w:p>
        </w:tc>
        <w:tc>
          <w:tcPr>
            <w:tcW w:w="98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36" w:type="dxa"/>
          </w:tcPr>
          <w:p w:rsidR="002D3093" w:rsidRDefault="002D3093" w:rsidP="002D3093">
            <w:pPr>
              <w:jc w:val="center"/>
            </w:pPr>
          </w:p>
        </w:tc>
      </w:tr>
      <w:tr w:rsidR="002D3093" w:rsidTr="002D3093">
        <w:trPr>
          <w:trHeight w:val="403"/>
        </w:trPr>
        <w:tc>
          <w:tcPr>
            <w:tcW w:w="915" w:type="dxa"/>
          </w:tcPr>
          <w:p w:rsidR="002D3093" w:rsidRDefault="002D3093" w:rsidP="002D3093">
            <w:pPr>
              <w:jc w:val="center"/>
            </w:pPr>
            <w:r>
              <w:t>III</w:t>
            </w:r>
          </w:p>
        </w:tc>
        <w:tc>
          <w:tcPr>
            <w:tcW w:w="98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36" w:type="dxa"/>
          </w:tcPr>
          <w:p w:rsidR="002D3093" w:rsidRDefault="002D3093" w:rsidP="002D3093">
            <w:pPr>
              <w:jc w:val="center"/>
            </w:pPr>
          </w:p>
        </w:tc>
      </w:tr>
      <w:tr w:rsidR="002D3093" w:rsidTr="002D3093">
        <w:trPr>
          <w:trHeight w:val="427"/>
        </w:trPr>
        <w:tc>
          <w:tcPr>
            <w:tcW w:w="915" w:type="dxa"/>
          </w:tcPr>
          <w:p w:rsidR="002D3093" w:rsidRDefault="002D3093" w:rsidP="002D3093">
            <w:pPr>
              <w:jc w:val="center"/>
            </w:pPr>
            <w:r>
              <w:t>IV</w:t>
            </w:r>
          </w:p>
        </w:tc>
        <w:tc>
          <w:tcPr>
            <w:tcW w:w="98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36" w:type="dxa"/>
          </w:tcPr>
          <w:p w:rsidR="002D3093" w:rsidRDefault="002D3093" w:rsidP="002D3093">
            <w:pPr>
              <w:jc w:val="center"/>
            </w:pPr>
          </w:p>
        </w:tc>
      </w:tr>
      <w:tr w:rsidR="002D3093" w:rsidTr="002D3093">
        <w:trPr>
          <w:trHeight w:val="403"/>
        </w:trPr>
        <w:tc>
          <w:tcPr>
            <w:tcW w:w="915" w:type="dxa"/>
          </w:tcPr>
          <w:p w:rsidR="002D3093" w:rsidRDefault="002D3093" w:rsidP="002D3093">
            <w:pPr>
              <w:jc w:val="center"/>
            </w:pPr>
            <w:r>
              <w:t>V</w:t>
            </w:r>
          </w:p>
        </w:tc>
        <w:tc>
          <w:tcPr>
            <w:tcW w:w="98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36" w:type="dxa"/>
          </w:tcPr>
          <w:p w:rsidR="002D3093" w:rsidRDefault="002D3093" w:rsidP="002D3093">
            <w:pPr>
              <w:jc w:val="center"/>
            </w:pPr>
          </w:p>
        </w:tc>
      </w:tr>
      <w:tr w:rsidR="002D3093" w:rsidTr="002D3093">
        <w:trPr>
          <w:trHeight w:val="427"/>
        </w:trPr>
        <w:tc>
          <w:tcPr>
            <w:tcW w:w="915" w:type="dxa"/>
          </w:tcPr>
          <w:p w:rsidR="002D3093" w:rsidRDefault="002D3093" w:rsidP="002D3093">
            <w:pPr>
              <w:jc w:val="center"/>
            </w:pPr>
            <w:r>
              <w:t>VI</w:t>
            </w:r>
          </w:p>
        </w:tc>
        <w:tc>
          <w:tcPr>
            <w:tcW w:w="98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36" w:type="dxa"/>
          </w:tcPr>
          <w:p w:rsidR="002D3093" w:rsidRDefault="002D3093" w:rsidP="002D3093">
            <w:pPr>
              <w:jc w:val="center"/>
            </w:pPr>
          </w:p>
        </w:tc>
      </w:tr>
      <w:tr w:rsidR="002D3093" w:rsidTr="002D3093">
        <w:trPr>
          <w:trHeight w:val="427"/>
        </w:trPr>
        <w:tc>
          <w:tcPr>
            <w:tcW w:w="915" w:type="dxa"/>
          </w:tcPr>
          <w:p w:rsidR="002D3093" w:rsidRDefault="002D3093" w:rsidP="002D3093">
            <w:pPr>
              <w:jc w:val="center"/>
            </w:pPr>
            <w:r>
              <w:rPr>
                <w:rFonts w:cstheme="minorHAnsi"/>
              </w:rPr>
              <w:t>Ʃ</w:t>
            </w:r>
          </w:p>
        </w:tc>
        <w:tc>
          <w:tcPr>
            <w:tcW w:w="98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72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460" w:type="dxa"/>
          </w:tcPr>
          <w:p w:rsidR="002D3093" w:rsidRDefault="002D3093" w:rsidP="002D3093">
            <w:pPr>
              <w:jc w:val="center"/>
            </w:pPr>
          </w:p>
        </w:tc>
        <w:tc>
          <w:tcPr>
            <w:tcW w:w="1336" w:type="dxa"/>
          </w:tcPr>
          <w:p w:rsidR="002D3093" w:rsidRDefault="002D3093" w:rsidP="002D3093">
            <w:pPr>
              <w:jc w:val="center"/>
            </w:pPr>
          </w:p>
        </w:tc>
      </w:tr>
    </w:tbl>
    <w:p w:rsidR="00493125" w:rsidRDefault="00B62A87" w:rsidP="002D3093">
      <w:pPr>
        <w:jc w:val="center"/>
      </w:pPr>
    </w:p>
    <w:p w:rsidR="002D3093" w:rsidRDefault="002D3093" w:rsidP="002D3093">
      <w:r>
        <w:t>Presupuesto de Producción: Plan de Venta+ Inv. Final- Inv. Inicial</w:t>
      </w:r>
    </w:p>
    <w:p w:rsidR="002D3093" w:rsidRDefault="002D3093" w:rsidP="002D3093">
      <w:r>
        <w:t>Estabilización de producción: Plan de producción/Nº total del periodo</w:t>
      </w:r>
    </w:p>
    <w:p w:rsidR="002D3093" w:rsidRDefault="002D3093" w:rsidP="002D3093">
      <w:r>
        <w:t>Estabilización Inventarios: Inv. Final-Inv. Inicial/Nº de periodos indicados</w:t>
      </w:r>
    </w:p>
    <w:p w:rsidR="00CD2E0F" w:rsidRDefault="00CD2E0F" w:rsidP="00CD2E0F">
      <w:pPr>
        <w:jc w:val="center"/>
      </w:pPr>
    </w:p>
    <w:p w:rsidR="00CD2E0F" w:rsidRDefault="00CD2E0F" w:rsidP="00CD2E0F">
      <w:pPr>
        <w:jc w:val="center"/>
      </w:pPr>
      <w:r>
        <w:t>Presupuesto Material Directo</w:t>
      </w:r>
    </w:p>
    <w:tbl>
      <w:tblPr>
        <w:tblStyle w:val="Tablaconcuadrcula"/>
        <w:tblW w:w="10624" w:type="dxa"/>
        <w:tblLook w:val="04A0" w:firstRow="1" w:lastRow="0" w:firstColumn="1" w:lastColumn="0" w:noHBand="0" w:noVBand="1"/>
      </w:tblPr>
      <w:tblGrid>
        <w:gridCol w:w="1024"/>
        <w:gridCol w:w="2041"/>
        <w:gridCol w:w="1112"/>
        <w:gridCol w:w="2500"/>
        <w:gridCol w:w="1917"/>
        <w:gridCol w:w="2030"/>
      </w:tblGrid>
      <w:tr w:rsidR="00CD2E0F" w:rsidTr="00CD2E0F">
        <w:trPr>
          <w:trHeight w:val="848"/>
        </w:trPr>
        <w:tc>
          <w:tcPr>
            <w:tcW w:w="1024" w:type="dxa"/>
          </w:tcPr>
          <w:p w:rsidR="00CD2E0F" w:rsidRDefault="00CD2E0F" w:rsidP="00CD2E0F">
            <w:pPr>
              <w:jc w:val="center"/>
            </w:pPr>
            <w:r>
              <w:t>Periodo</w:t>
            </w:r>
          </w:p>
        </w:tc>
        <w:tc>
          <w:tcPr>
            <w:tcW w:w="2041" w:type="dxa"/>
          </w:tcPr>
          <w:p w:rsidR="00CD2E0F" w:rsidRDefault="00CD2E0F" w:rsidP="00CD2E0F">
            <w:pPr>
              <w:jc w:val="center"/>
            </w:pPr>
            <w:r>
              <w:t xml:space="preserve">Plan de </w:t>
            </w:r>
            <w:r>
              <w:t>Producción</w:t>
            </w:r>
          </w:p>
        </w:tc>
        <w:tc>
          <w:tcPr>
            <w:tcW w:w="1112" w:type="dxa"/>
          </w:tcPr>
          <w:p w:rsidR="00CD2E0F" w:rsidRDefault="00CD2E0F" w:rsidP="00CD2E0F">
            <w:pPr>
              <w:jc w:val="center"/>
            </w:pPr>
            <w:r>
              <w:t>Estándar</w:t>
            </w:r>
          </w:p>
        </w:tc>
        <w:tc>
          <w:tcPr>
            <w:tcW w:w="2500" w:type="dxa"/>
          </w:tcPr>
          <w:p w:rsidR="00CD2E0F" w:rsidRDefault="00CD2E0F" w:rsidP="00CD2E0F">
            <w:pPr>
              <w:jc w:val="center"/>
            </w:pPr>
            <w:r>
              <w:t>Plan de Material Directo</w:t>
            </w:r>
          </w:p>
        </w:tc>
        <w:tc>
          <w:tcPr>
            <w:tcW w:w="1917" w:type="dxa"/>
          </w:tcPr>
          <w:p w:rsidR="00CD2E0F" w:rsidRDefault="00CD2E0F" w:rsidP="00CD2E0F">
            <w:pPr>
              <w:jc w:val="center"/>
            </w:pPr>
            <w:r>
              <w:t>Precio de Compra</w:t>
            </w:r>
          </w:p>
        </w:tc>
        <w:tc>
          <w:tcPr>
            <w:tcW w:w="2030" w:type="dxa"/>
          </w:tcPr>
          <w:p w:rsidR="00CD2E0F" w:rsidRDefault="00CD2E0F" w:rsidP="00CD2E0F">
            <w:pPr>
              <w:jc w:val="center"/>
            </w:pPr>
            <w:r>
              <w:t>Presupuesto en Bs.</w:t>
            </w:r>
          </w:p>
        </w:tc>
      </w:tr>
      <w:tr w:rsidR="00CD2E0F" w:rsidTr="00CD2E0F">
        <w:trPr>
          <w:trHeight w:val="427"/>
        </w:trPr>
        <w:tc>
          <w:tcPr>
            <w:tcW w:w="1024" w:type="dxa"/>
          </w:tcPr>
          <w:p w:rsidR="00CD2E0F" w:rsidRDefault="00CD2E0F" w:rsidP="00E23B84">
            <w:pPr>
              <w:jc w:val="center"/>
            </w:pPr>
            <w:r>
              <w:t>I</w:t>
            </w:r>
          </w:p>
        </w:tc>
        <w:tc>
          <w:tcPr>
            <w:tcW w:w="2041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112" w:type="dxa"/>
            <w:vMerge w:val="restart"/>
          </w:tcPr>
          <w:p w:rsidR="00CD2E0F" w:rsidRDefault="00CD2E0F" w:rsidP="00E23B84">
            <w:pPr>
              <w:jc w:val="center"/>
            </w:pPr>
          </w:p>
        </w:tc>
        <w:tc>
          <w:tcPr>
            <w:tcW w:w="2500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917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2030" w:type="dxa"/>
          </w:tcPr>
          <w:p w:rsidR="00CD2E0F" w:rsidRDefault="00CD2E0F" w:rsidP="00E23B84">
            <w:pPr>
              <w:jc w:val="center"/>
            </w:pPr>
          </w:p>
        </w:tc>
      </w:tr>
      <w:tr w:rsidR="00CD2E0F" w:rsidTr="00CD2E0F">
        <w:trPr>
          <w:trHeight w:val="427"/>
        </w:trPr>
        <w:tc>
          <w:tcPr>
            <w:tcW w:w="1024" w:type="dxa"/>
          </w:tcPr>
          <w:p w:rsidR="00CD2E0F" w:rsidRDefault="00CD2E0F" w:rsidP="00E23B84">
            <w:pPr>
              <w:jc w:val="center"/>
            </w:pPr>
            <w:r>
              <w:t>II</w:t>
            </w:r>
          </w:p>
        </w:tc>
        <w:tc>
          <w:tcPr>
            <w:tcW w:w="2041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112" w:type="dxa"/>
            <w:vMerge/>
          </w:tcPr>
          <w:p w:rsidR="00CD2E0F" w:rsidRDefault="00CD2E0F" w:rsidP="00E23B84">
            <w:pPr>
              <w:jc w:val="center"/>
            </w:pPr>
          </w:p>
        </w:tc>
        <w:tc>
          <w:tcPr>
            <w:tcW w:w="2500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917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2030" w:type="dxa"/>
          </w:tcPr>
          <w:p w:rsidR="00CD2E0F" w:rsidRDefault="00CD2E0F" w:rsidP="00E23B84">
            <w:pPr>
              <w:jc w:val="center"/>
            </w:pPr>
          </w:p>
        </w:tc>
      </w:tr>
      <w:tr w:rsidR="00CD2E0F" w:rsidTr="00CD2E0F">
        <w:trPr>
          <w:trHeight w:val="403"/>
        </w:trPr>
        <w:tc>
          <w:tcPr>
            <w:tcW w:w="1024" w:type="dxa"/>
          </w:tcPr>
          <w:p w:rsidR="00CD2E0F" w:rsidRDefault="00CD2E0F" w:rsidP="00E23B84">
            <w:pPr>
              <w:jc w:val="center"/>
            </w:pPr>
            <w:r>
              <w:t>III</w:t>
            </w:r>
          </w:p>
        </w:tc>
        <w:tc>
          <w:tcPr>
            <w:tcW w:w="2041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112" w:type="dxa"/>
            <w:vMerge/>
          </w:tcPr>
          <w:p w:rsidR="00CD2E0F" w:rsidRDefault="00CD2E0F" w:rsidP="00E23B84">
            <w:pPr>
              <w:jc w:val="center"/>
            </w:pPr>
          </w:p>
        </w:tc>
        <w:tc>
          <w:tcPr>
            <w:tcW w:w="2500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917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2030" w:type="dxa"/>
          </w:tcPr>
          <w:p w:rsidR="00CD2E0F" w:rsidRDefault="00CD2E0F" w:rsidP="00E23B84">
            <w:pPr>
              <w:jc w:val="center"/>
            </w:pPr>
          </w:p>
        </w:tc>
      </w:tr>
      <w:tr w:rsidR="00CD2E0F" w:rsidTr="00CD2E0F">
        <w:trPr>
          <w:trHeight w:val="427"/>
        </w:trPr>
        <w:tc>
          <w:tcPr>
            <w:tcW w:w="1024" w:type="dxa"/>
          </w:tcPr>
          <w:p w:rsidR="00CD2E0F" w:rsidRDefault="00CD2E0F" w:rsidP="00E23B84">
            <w:pPr>
              <w:jc w:val="center"/>
            </w:pPr>
            <w:r>
              <w:t>IV</w:t>
            </w:r>
          </w:p>
        </w:tc>
        <w:tc>
          <w:tcPr>
            <w:tcW w:w="2041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112" w:type="dxa"/>
            <w:vMerge/>
          </w:tcPr>
          <w:p w:rsidR="00CD2E0F" w:rsidRDefault="00CD2E0F" w:rsidP="00E23B84">
            <w:pPr>
              <w:jc w:val="center"/>
            </w:pPr>
          </w:p>
        </w:tc>
        <w:tc>
          <w:tcPr>
            <w:tcW w:w="2500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917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2030" w:type="dxa"/>
          </w:tcPr>
          <w:p w:rsidR="00CD2E0F" w:rsidRDefault="00CD2E0F" w:rsidP="00E23B84">
            <w:pPr>
              <w:jc w:val="center"/>
            </w:pPr>
          </w:p>
        </w:tc>
      </w:tr>
      <w:tr w:rsidR="00CD2E0F" w:rsidTr="00CD2E0F">
        <w:trPr>
          <w:trHeight w:val="403"/>
        </w:trPr>
        <w:tc>
          <w:tcPr>
            <w:tcW w:w="1024" w:type="dxa"/>
          </w:tcPr>
          <w:p w:rsidR="00CD2E0F" w:rsidRDefault="00CD2E0F" w:rsidP="00E23B84">
            <w:pPr>
              <w:jc w:val="center"/>
            </w:pPr>
            <w:r>
              <w:t>V</w:t>
            </w:r>
          </w:p>
        </w:tc>
        <w:tc>
          <w:tcPr>
            <w:tcW w:w="2041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112" w:type="dxa"/>
            <w:vMerge/>
          </w:tcPr>
          <w:p w:rsidR="00CD2E0F" w:rsidRDefault="00CD2E0F" w:rsidP="00E23B84">
            <w:pPr>
              <w:jc w:val="center"/>
            </w:pPr>
          </w:p>
        </w:tc>
        <w:tc>
          <w:tcPr>
            <w:tcW w:w="2500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917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2030" w:type="dxa"/>
          </w:tcPr>
          <w:p w:rsidR="00CD2E0F" w:rsidRDefault="00CD2E0F" w:rsidP="00E23B84">
            <w:pPr>
              <w:jc w:val="center"/>
            </w:pPr>
          </w:p>
        </w:tc>
      </w:tr>
      <w:tr w:rsidR="00CD2E0F" w:rsidTr="00CD2E0F">
        <w:trPr>
          <w:trHeight w:val="427"/>
        </w:trPr>
        <w:tc>
          <w:tcPr>
            <w:tcW w:w="1024" w:type="dxa"/>
          </w:tcPr>
          <w:p w:rsidR="00CD2E0F" w:rsidRDefault="00CD2E0F" w:rsidP="00E23B84">
            <w:pPr>
              <w:jc w:val="center"/>
            </w:pPr>
            <w:r>
              <w:t>VI</w:t>
            </w:r>
          </w:p>
        </w:tc>
        <w:tc>
          <w:tcPr>
            <w:tcW w:w="2041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112" w:type="dxa"/>
            <w:vMerge/>
          </w:tcPr>
          <w:p w:rsidR="00CD2E0F" w:rsidRDefault="00CD2E0F" w:rsidP="00E23B84">
            <w:pPr>
              <w:jc w:val="center"/>
            </w:pPr>
          </w:p>
        </w:tc>
        <w:tc>
          <w:tcPr>
            <w:tcW w:w="2500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917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2030" w:type="dxa"/>
          </w:tcPr>
          <w:p w:rsidR="00CD2E0F" w:rsidRDefault="00CD2E0F" w:rsidP="00E23B84">
            <w:pPr>
              <w:jc w:val="center"/>
            </w:pPr>
          </w:p>
        </w:tc>
      </w:tr>
      <w:tr w:rsidR="00CD2E0F" w:rsidTr="00CD2E0F">
        <w:trPr>
          <w:trHeight w:val="427"/>
        </w:trPr>
        <w:tc>
          <w:tcPr>
            <w:tcW w:w="1024" w:type="dxa"/>
          </w:tcPr>
          <w:p w:rsidR="00CD2E0F" w:rsidRDefault="00CD2E0F" w:rsidP="00E23B84">
            <w:pPr>
              <w:jc w:val="center"/>
            </w:pPr>
            <w:r>
              <w:rPr>
                <w:rFonts w:cstheme="minorHAnsi"/>
              </w:rPr>
              <w:t>Ʃ</w:t>
            </w:r>
          </w:p>
        </w:tc>
        <w:tc>
          <w:tcPr>
            <w:tcW w:w="2041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112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2500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1917" w:type="dxa"/>
          </w:tcPr>
          <w:p w:rsidR="00CD2E0F" w:rsidRDefault="00CD2E0F" w:rsidP="00E23B84">
            <w:pPr>
              <w:jc w:val="center"/>
            </w:pPr>
          </w:p>
        </w:tc>
        <w:tc>
          <w:tcPr>
            <w:tcW w:w="2030" w:type="dxa"/>
          </w:tcPr>
          <w:p w:rsidR="00CD2E0F" w:rsidRDefault="00CD2E0F" w:rsidP="00E23B84">
            <w:pPr>
              <w:jc w:val="center"/>
            </w:pPr>
          </w:p>
        </w:tc>
      </w:tr>
    </w:tbl>
    <w:p w:rsidR="002D3093" w:rsidRDefault="002D3093" w:rsidP="002D3093"/>
    <w:p w:rsidR="00CD2E0F" w:rsidRDefault="00CD2E0F" w:rsidP="002D3093">
      <w:r>
        <w:t xml:space="preserve">Lote: </w:t>
      </w:r>
    </w:p>
    <w:p w:rsidR="00CD2E0F" w:rsidRDefault="00CD2E0F" w:rsidP="002D3093">
      <w:r>
        <w:t>Cargado:</w:t>
      </w:r>
    </w:p>
    <w:p w:rsidR="00CD2E0F" w:rsidRDefault="00CD2E0F" w:rsidP="002D3093">
      <w:r>
        <w:t xml:space="preserve">No </w:t>
      </w:r>
      <w:proofErr w:type="spellStart"/>
      <w:r>
        <w:t>Carg</w:t>
      </w:r>
      <w:proofErr w:type="spellEnd"/>
      <w:r>
        <w:t>:</w:t>
      </w:r>
    </w:p>
    <w:p w:rsidR="00CD2E0F" w:rsidRDefault="00CD2E0F" w:rsidP="002D3093">
      <w:r>
        <w:t xml:space="preserve">Trabajadas: </w:t>
      </w:r>
    </w:p>
    <w:p w:rsidR="00CD2E0F" w:rsidRDefault="00CD2E0F" w:rsidP="002D3093"/>
    <w:p w:rsidR="00CD2E0F" w:rsidRDefault="00CD2E0F" w:rsidP="002D3093"/>
    <w:p w:rsidR="00B62A87" w:rsidRDefault="00B62A87" w:rsidP="00B62A87">
      <w:pPr>
        <w:jc w:val="center"/>
      </w:pPr>
      <w:r>
        <w:lastRenderedPageBreak/>
        <w:t>Presupuesto de Compra e Inventario</w:t>
      </w:r>
    </w:p>
    <w:tbl>
      <w:tblPr>
        <w:tblStyle w:val="Tablaconcuadrcula"/>
        <w:tblW w:w="10918" w:type="dxa"/>
        <w:tblLook w:val="04A0" w:firstRow="1" w:lastRow="0" w:firstColumn="1" w:lastColumn="0" w:noHBand="0" w:noVBand="1"/>
      </w:tblPr>
      <w:tblGrid>
        <w:gridCol w:w="915"/>
        <w:gridCol w:w="1009"/>
        <w:gridCol w:w="1693"/>
        <w:gridCol w:w="1691"/>
        <w:gridCol w:w="1368"/>
        <w:gridCol w:w="1455"/>
        <w:gridCol w:w="1451"/>
        <w:gridCol w:w="1336"/>
      </w:tblGrid>
      <w:tr w:rsidR="00B62A87" w:rsidTr="00B62A87">
        <w:trPr>
          <w:trHeight w:val="848"/>
        </w:trPr>
        <w:tc>
          <w:tcPr>
            <w:tcW w:w="915" w:type="dxa"/>
          </w:tcPr>
          <w:p w:rsidR="00B62A87" w:rsidRDefault="00B62A87" w:rsidP="00E23B84">
            <w:pPr>
              <w:jc w:val="center"/>
            </w:pPr>
          </w:p>
          <w:p w:rsidR="00B62A87" w:rsidRDefault="00B62A87" w:rsidP="00B62A87">
            <w:r>
              <w:t>Periodo</w:t>
            </w:r>
          </w:p>
        </w:tc>
        <w:tc>
          <w:tcPr>
            <w:tcW w:w="1009" w:type="dxa"/>
          </w:tcPr>
          <w:p w:rsidR="00B62A87" w:rsidRDefault="00B62A87" w:rsidP="00B62A87">
            <w:pPr>
              <w:jc w:val="center"/>
            </w:pPr>
            <w:r>
              <w:t xml:space="preserve">Plan de </w:t>
            </w:r>
            <w:r>
              <w:t>Compras</w:t>
            </w:r>
          </w:p>
        </w:tc>
        <w:tc>
          <w:tcPr>
            <w:tcW w:w="1693" w:type="dxa"/>
          </w:tcPr>
          <w:p w:rsidR="00B62A87" w:rsidRDefault="00B62A87" w:rsidP="00E23B84">
            <w:pPr>
              <w:jc w:val="center"/>
            </w:pPr>
            <w:r>
              <w:t>Inventario Final</w:t>
            </w:r>
          </w:p>
        </w:tc>
        <w:tc>
          <w:tcPr>
            <w:tcW w:w="1691" w:type="dxa"/>
          </w:tcPr>
          <w:p w:rsidR="00B62A87" w:rsidRDefault="00B62A87" w:rsidP="00B62A87">
            <w:pPr>
              <w:jc w:val="center"/>
            </w:pPr>
            <w:r>
              <w:t xml:space="preserve">Necesidad de </w:t>
            </w:r>
            <w:r>
              <w:t>Compra</w:t>
            </w:r>
          </w:p>
        </w:tc>
        <w:tc>
          <w:tcPr>
            <w:tcW w:w="1368" w:type="dxa"/>
          </w:tcPr>
          <w:p w:rsidR="00B62A87" w:rsidRDefault="00B62A87" w:rsidP="00E23B84">
            <w:pPr>
              <w:jc w:val="center"/>
            </w:pPr>
            <w:r>
              <w:t>Inventario Inicial</w:t>
            </w:r>
          </w:p>
        </w:tc>
        <w:tc>
          <w:tcPr>
            <w:tcW w:w="1455" w:type="dxa"/>
          </w:tcPr>
          <w:p w:rsidR="00B62A87" w:rsidRDefault="00B62A87" w:rsidP="00B62A87">
            <w:pPr>
              <w:jc w:val="center"/>
            </w:pPr>
            <w:r>
              <w:t xml:space="preserve">Plan de </w:t>
            </w:r>
            <w:r>
              <w:t>Compra e Inventario</w:t>
            </w:r>
          </w:p>
        </w:tc>
        <w:tc>
          <w:tcPr>
            <w:tcW w:w="1451" w:type="dxa"/>
          </w:tcPr>
          <w:p w:rsidR="00B62A87" w:rsidRDefault="00B62A87" w:rsidP="00E23B84">
            <w:pPr>
              <w:jc w:val="center"/>
            </w:pPr>
            <w:r>
              <w:t>Precio de Compra</w:t>
            </w:r>
          </w:p>
        </w:tc>
        <w:tc>
          <w:tcPr>
            <w:tcW w:w="1336" w:type="dxa"/>
          </w:tcPr>
          <w:p w:rsidR="00B62A87" w:rsidRDefault="00B62A87" w:rsidP="00B62A87">
            <w:pPr>
              <w:jc w:val="center"/>
            </w:pPr>
            <w:r>
              <w:t xml:space="preserve">Presupuesto </w:t>
            </w:r>
            <w:r>
              <w:t>de Compras e Inv. Bs.</w:t>
            </w:r>
          </w:p>
        </w:tc>
      </w:tr>
      <w:tr w:rsidR="00B62A87" w:rsidTr="00B62A87">
        <w:trPr>
          <w:trHeight w:val="427"/>
        </w:trPr>
        <w:tc>
          <w:tcPr>
            <w:tcW w:w="915" w:type="dxa"/>
          </w:tcPr>
          <w:p w:rsidR="00B62A87" w:rsidRDefault="00B62A87" w:rsidP="00E23B84">
            <w:pPr>
              <w:jc w:val="center"/>
            </w:pPr>
            <w:r>
              <w:t>I</w:t>
            </w:r>
          </w:p>
        </w:tc>
        <w:tc>
          <w:tcPr>
            <w:tcW w:w="1009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3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1" w:type="dxa"/>
          </w:tcPr>
          <w:p w:rsidR="00B62A87" w:rsidRDefault="00B62A87" w:rsidP="00B62A87"/>
        </w:tc>
        <w:tc>
          <w:tcPr>
            <w:tcW w:w="1368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5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36" w:type="dxa"/>
          </w:tcPr>
          <w:p w:rsidR="00B62A87" w:rsidRDefault="00B62A87" w:rsidP="00E23B84">
            <w:pPr>
              <w:jc w:val="center"/>
            </w:pPr>
          </w:p>
        </w:tc>
      </w:tr>
      <w:tr w:rsidR="00B62A87" w:rsidTr="00B62A87">
        <w:trPr>
          <w:trHeight w:val="427"/>
        </w:trPr>
        <w:tc>
          <w:tcPr>
            <w:tcW w:w="915" w:type="dxa"/>
          </w:tcPr>
          <w:p w:rsidR="00B62A87" w:rsidRDefault="00B62A87" w:rsidP="00E23B84">
            <w:pPr>
              <w:jc w:val="center"/>
            </w:pPr>
            <w:r>
              <w:t>II</w:t>
            </w:r>
          </w:p>
        </w:tc>
        <w:tc>
          <w:tcPr>
            <w:tcW w:w="1009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3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68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5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36" w:type="dxa"/>
          </w:tcPr>
          <w:p w:rsidR="00B62A87" w:rsidRDefault="00B62A87" w:rsidP="00E23B84">
            <w:pPr>
              <w:jc w:val="center"/>
            </w:pPr>
          </w:p>
        </w:tc>
      </w:tr>
      <w:tr w:rsidR="00B62A87" w:rsidTr="00B62A87">
        <w:trPr>
          <w:trHeight w:val="403"/>
        </w:trPr>
        <w:tc>
          <w:tcPr>
            <w:tcW w:w="915" w:type="dxa"/>
          </w:tcPr>
          <w:p w:rsidR="00B62A87" w:rsidRDefault="00B62A87" w:rsidP="00E23B84">
            <w:pPr>
              <w:jc w:val="center"/>
            </w:pPr>
            <w:r>
              <w:t>III</w:t>
            </w:r>
          </w:p>
        </w:tc>
        <w:tc>
          <w:tcPr>
            <w:tcW w:w="1009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3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68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5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36" w:type="dxa"/>
          </w:tcPr>
          <w:p w:rsidR="00B62A87" w:rsidRDefault="00B62A87" w:rsidP="00E23B84">
            <w:pPr>
              <w:jc w:val="center"/>
            </w:pPr>
          </w:p>
        </w:tc>
      </w:tr>
      <w:tr w:rsidR="00B62A87" w:rsidTr="00B62A87">
        <w:trPr>
          <w:trHeight w:val="427"/>
        </w:trPr>
        <w:tc>
          <w:tcPr>
            <w:tcW w:w="915" w:type="dxa"/>
          </w:tcPr>
          <w:p w:rsidR="00B62A87" w:rsidRDefault="00B62A87" w:rsidP="00E23B84">
            <w:pPr>
              <w:jc w:val="center"/>
            </w:pPr>
            <w:r>
              <w:t>IV</w:t>
            </w:r>
          </w:p>
        </w:tc>
        <w:tc>
          <w:tcPr>
            <w:tcW w:w="1009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3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68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5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36" w:type="dxa"/>
          </w:tcPr>
          <w:p w:rsidR="00B62A87" w:rsidRDefault="00B62A87" w:rsidP="00E23B84">
            <w:pPr>
              <w:jc w:val="center"/>
            </w:pPr>
          </w:p>
        </w:tc>
      </w:tr>
      <w:tr w:rsidR="00B62A87" w:rsidTr="00B62A87">
        <w:trPr>
          <w:trHeight w:val="403"/>
        </w:trPr>
        <w:tc>
          <w:tcPr>
            <w:tcW w:w="915" w:type="dxa"/>
          </w:tcPr>
          <w:p w:rsidR="00B62A87" w:rsidRDefault="00B62A87" w:rsidP="00E23B84">
            <w:pPr>
              <w:jc w:val="center"/>
            </w:pPr>
            <w:r>
              <w:t>V</w:t>
            </w:r>
          </w:p>
        </w:tc>
        <w:tc>
          <w:tcPr>
            <w:tcW w:w="1009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3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68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5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36" w:type="dxa"/>
          </w:tcPr>
          <w:p w:rsidR="00B62A87" w:rsidRDefault="00B62A87" w:rsidP="00E23B84">
            <w:pPr>
              <w:jc w:val="center"/>
            </w:pPr>
          </w:p>
        </w:tc>
      </w:tr>
      <w:tr w:rsidR="00B62A87" w:rsidTr="00B62A87">
        <w:trPr>
          <w:trHeight w:val="427"/>
        </w:trPr>
        <w:tc>
          <w:tcPr>
            <w:tcW w:w="915" w:type="dxa"/>
          </w:tcPr>
          <w:p w:rsidR="00B62A87" w:rsidRDefault="00B62A87" w:rsidP="00E23B84">
            <w:pPr>
              <w:jc w:val="center"/>
            </w:pPr>
            <w:r>
              <w:t>VI</w:t>
            </w:r>
          </w:p>
        </w:tc>
        <w:tc>
          <w:tcPr>
            <w:tcW w:w="1009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3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68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5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36" w:type="dxa"/>
          </w:tcPr>
          <w:p w:rsidR="00B62A87" w:rsidRDefault="00B62A87" w:rsidP="00E23B84">
            <w:pPr>
              <w:jc w:val="center"/>
            </w:pPr>
          </w:p>
        </w:tc>
      </w:tr>
      <w:tr w:rsidR="00B62A87" w:rsidTr="00B62A87">
        <w:trPr>
          <w:trHeight w:val="427"/>
        </w:trPr>
        <w:tc>
          <w:tcPr>
            <w:tcW w:w="915" w:type="dxa"/>
          </w:tcPr>
          <w:p w:rsidR="00B62A87" w:rsidRDefault="00B62A87" w:rsidP="00E23B84">
            <w:pPr>
              <w:jc w:val="center"/>
            </w:pPr>
            <w:r>
              <w:rPr>
                <w:rFonts w:cstheme="minorHAnsi"/>
              </w:rPr>
              <w:t>Ʃ</w:t>
            </w:r>
          </w:p>
        </w:tc>
        <w:tc>
          <w:tcPr>
            <w:tcW w:w="1009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3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69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68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5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451" w:type="dxa"/>
          </w:tcPr>
          <w:p w:rsidR="00B62A87" w:rsidRDefault="00B62A87" w:rsidP="00E23B84">
            <w:pPr>
              <w:jc w:val="center"/>
            </w:pPr>
          </w:p>
        </w:tc>
        <w:tc>
          <w:tcPr>
            <w:tcW w:w="1336" w:type="dxa"/>
          </w:tcPr>
          <w:p w:rsidR="00B62A87" w:rsidRDefault="00B62A87" w:rsidP="00E23B84">
            <w:pPr>
              <w:jc w:val="center"/>
            </w:pPr>
          </w:p>
        </w:tc>
      </w:tr>
    </w:tbl>
    <w:p w:rsidR="00CD2E0F" w:rsidRDefault="00CD2E0F" w:rsidP="002D3093"/>
    <w:p w:rsidR="00B62A87" w:rsidRDefault="00B62A87" w:rsidP="002D3093">
      <w:r>
        <w:t>Plan de Compras: Presupuesto Material Directo+ Inventario Final- Inventario Final</w:t>
      </w:r>
    </w:p>
    <w:p w:rsidR="00B62A87" w:rsidRDefault="00B62A87" w:rsidP="002D3093">
      <w:r>
        <w:t>Estabilización Compras: Plan de Compras/Nº total periodos</w:t>
      </w:r>
    </w:p>
    <w:p w:rsidR="00B62A87" w:rsidRDefault="00B62A87" w:rsidP="002D3093">
      <w:r>
        <w:t>Estabilización Inventario: Inv. Final-Inv. Inicial/Nº Indicado de periodos</w:t>
      </w:r>
      <w:bookmarkStart w:id="0" w:name="_GoBack"/>
      <w:bookmarkEnd w:id="0"/>
    </w:p>
    <w:sectPr w:rsidR="00B62A87" w:rsidSect="002D30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DE"/>
    <w:rsid w:val="0006579D"/>
    <w:rsid w:val="002D3093"/>
    <w:rsid w:val="00B179DE"/>
    <w:rsid w:val="00B62A87"/>
    <w:rsid w:val="00CD2E0F"/>
    <w:rsid w:val="00DD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3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3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Nergal</dc:creator>
  <cp:lastModifiedBy>Nergal</cp:lastModifiedBy>
  <cp:revision>1</cp:revision>
  <dcterms:created xsi:type="dcterms:W3CDTF">2012-08-06T12:06:00Z</dcterms:created>
  <dcterms:modified xsi:type="dcterms:W3CDTF">2012-08-06T14:47:00Z</dcterms:modified>
</cp:coreProperties>
</file>